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4A2D4" w14:textId="77777777" w:rsidR="009776CF" w:rsidRPr="001242FA" w:rsidRDefault="009776CF" w:rsidP="009776CF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DEEAF6" w:themeColor="accent5" w:themeTint="33"/>
        </w:rPr>
      </w:pPr>
      <w:bookmarkStart w:id="0" w:name="_GoBack"/>
      <w:bookmarkEnd w:id="0"/>
      <w:r w:rsidRPr="001242FA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DEEAF6" w:themeColor="accent5" w:themeTint="33"/>
        </w:rPr>
        <w:t xml:space="preserve">財産管理のこと　　　　　　　　　　　</w:t>
      </w:r>
    </w:p>
    <w:p w14:paraId="64976AEB" w14:textId="77777777" w:rsidR="009776CF" w:rsidRPr="00781CBA" w:rsidRDefault="009776CF" w:rsidP="00B62ABA">
      <w:pPr>
        <w:spacing w:beforeLines="50" w:before="180" w:line="440" w:lineRule="exact"/>
        <w:ind w:left="321" w:hangingChars="100" w:hanging="32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◎</w:t>
      </w:r>
      <w:r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自分で財産の管理ができなくなったら、誰に財産の管理を</w:t>
      </w:r>
      <w:r>
        <w:rPr>
          <w:rFonts w:ascii="HG丸ｺﾞｼｯｸM-PRO" w:eastAsia="HG丸ｺﾞｼｯｸM-PRO" w:hAnsi="Century" w:cs="Times New Roman"/>
          <w:b/>
          <w:sz w:val="32"/>
          <w:szCs w:val="36"/>
        </w:rPr>
        <w:br/>
      </w:r>
      <w:r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お願いしたいですか？</w:t>
      </w:r>
    </w:p>
    <w:tbl>
      <w:tblPr>
        <w:tblStyle w:val="7"/>
        <w:tblW w:w="95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1560"/>
        <w:gridCol w:w="5228"/>
      </w:tblGrid>
      <w:tr w:rsidR="009776CF" w:rsidRPr="00AE56A6" w14:paraId="566368D2" w14:textId="77777777" w:rsidTr="00A079A5">
        <w:trPr>
          <w:trHeight w:hRule="exact" w:val="2778"/>
        </w:trPr>
        <w:tc>
          <w:tcPr>
            <w:tcW w:w="95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FED934A" w14:textId="77777777" w:rsidR="009776CF" w:rsidRDefault="009776CF" w:rsidP="00A079A5">
            <w:pPr>
              <w:snapToGrid w:val="0"/>
              <w:spacing w:beforeLines="20" w:before="72" w:line="340" w:lineRule="exact"/>
              <w:rPr>
                <w:rFonts w:ascii="HG丸ｺﾞｼｯｸM-PRO" w:eastAsia="HG丸ｺﾞｼｯｸM-PRO" w:hAnsi="Century" w:cs="Times New Roman"/>
                <w:position w:val="4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4"/>
                <w:sz w:val="28"/>
                <w:szCs w:val="28"/>
              </w:rPr>
              <w:t>①　配偶者　　　　　　　　　　　　　④　親族（　　　　　　　　）</w:t>
            </w:r>
          </w:p>
          <w:p w14:paraId="78383028" w14:textId="77777777" w:rsidR="009776CF" w:rsidRDefault="009776CF" w:rsidP="00A079A5">
            <w:pPr>
              <w:snapToGrid w:val="0"/>
              <w:spacing w:beforeLines="20" w:before="72" w:line="340" w:lineRule="exact"/>
              <w:rPr>
                <w:rFonts w:ascii="HG丸ｺﾞｼｯｸM-PRO" w:eastAsia="HG丸ｺﾞｼｯｸM-PRO" w:hAnsi="Century" w:cs="Times New Roman"/>
                <w:position w:val="4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4"/>
                <w:sz w:val="28"/>
                <w:szCs w:val="28"/>
              </w:rPr>
              <w:t>②　子　（　　　　　　　　）　　　　⑤　任意後見制度を利用する※</w:t>
            </w:r>
          </w:p>
          <w:p w14:paraId="1E9C6A2A" w14:textId="77777777" w:rsidR="009776CF" w:rsidRDefault="009776CF" w:rsidP="00A079A5">
            <w:pPr>
              <w:snapToGrid w:val="0"/>
              <w:spacing w:beforeLines="20" w:before="72" w:line="340" w:lineRule="exac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4"/>
                <w:sz w:val="28"/>
                <w:szCs w:val="28"/>
              </w:rPr>
              <w:t xml:space="preserve">③　兄弟・姉妹（　　　　　　　　）　⑥　特にいない　　　　</w:t>
            </w:r>
          </w:p>
          <w:p w14:paraId="71A19C01" w14:textId="77777777" w:rsidR="009776CF" w:rsidRPr="00B15E2E" w:rsidRDefault="009776CF" w:rsidP="00B62ABA">
            <w:pPr>
              <w:tabs>
                <w:tab w:val="left" w:pos="9135"/>
              </w:tabs>
              <w:adjustRightInd w:val="0"/>
              <w:snapToGrid w:val="0"/>
              <w:spacing w:afterLines="40" w:after="144" w:line="240" w:lineRule="exact"/>
              <w:ind w:firstLineChars="200" w:firstLine="442"/>
              <w:contextualSpacing/>
              <w:jc w:val="lef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B15E2E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※</w:t>
            </w:r>
            <w:r w:rsidRPr="006E0E52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「任意後見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制度</w:t>
            </w:r>
            <w:r w:rsidRPr="006E0E52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」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とは</w:t>
            </w:r>
          </w:p>
          <w:p w14:paraId="5FEACEE4" w14:textId="77777777" w:rsidR="009776CF" w:rsidRDefault="009776CF" w:rsidP="00A079A5">
            <w:pPr>
              <w:tabs>
                <w:tab w:val="left" w:pos="9135"/>
              </w:tabs>
              <w:adjustRightInd w:val="0"/>
              <w:snapToGrid w:val="0"/>
              <w:spacing w:afterLines="40" w:after="144" w:line="300" w:lineRule="exact"/>
              <w:ind w:leftChars="300" w:left="630"/>
              <w:contextualSpacing/>
              <w:rPr>
                <w:rFonts w:ascii="HG丸ｺﾞｼｯｸM-PRO" w:eastAsia="HG丸ｺﾞｼｯｸM-PRO" w:hAnsi="Century" w:cs="Times New Roman"/>
                <w:sz w:val="22"/>
              </w:rPr>
            </w:pPr>
            <w:r w:rsidRPr="00CF7BBD">
              <w:rPr>
                <w:rFonts w:ascii="HG丸ｺﾞｼｯｸM-PRO" w:eastAsia="HG丸ｺﾞｼｯｸM-PRO" w:hAnsi="Century" w:cs="Times New Roman" w:hint="eastAsia"/>
                <w:sz w:val="22"/>
              </w:rPr>
              <w:t>現在、判断能力のある人が、将来認知症などで判断能力が低下した時のために、財産管理や公的手続きなどの行為を本人に代わって行う人(任意後見人)を決めておき、十分な判断能力がなくなった時に、任意後見人が必要な手続き支援を行う制度です。</w:t>
            </w:r>
          </w:p>
          <w:p w14:paraId="4E0FFCD5" w14:textId="77777777" w:rsidR="009776CF" w:rsidRPr="00B15E2E" w:rsidRDefault="009776CF" w:rsidP="00A079A5">
            <w:pPr>
              <w:tabs>
                <w:tab w:val="left" w:pos="9135"/>
              </w:tabs>
              <w:adjustRightInd w:val="0"/>
              <w:snapToGrid w:val="0"/>
              <w:spacing w:afterLines="40" w:after="144" w:line="300" w:lineRule="exact"/>
              <w:ind w:leftChars="300" w:left="630"/>
              <w:contextualSpacing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CF7BBD">
              <w:rPr>
                <w:rFonts w:ascii="HG丸ｺﾞｼｯｸM-PRO" w:eastAsia="HG丸ｺﾞｼｯｸM-PRO" w:hAnsi="Century" w:cs="Times New Roman" w:hint="eastAsia"/>
                <w:sz w:val="22"/>
              </w:rPr>
              <w:t>任意後見人は、公証人が作成する公正証書で契約を結んでおく必要があります。</w:t>
            </w:r>
          </w:p>
        </w:tc>
      </w:tr>
      <w:tr w:rsidR="009776CF" w:rsidRPr="00AE56A6" w14:paraId="48D79961" w14:textId="77777777" w:rsidTr="00A079A5">
        <w:trPr>
          <w:trHeight w:val="679"/>
        </w:trPr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B91A47" w14:textId="77777777" w:rsidR="009776CF" w:rsidRDefault="009776CF" w:rsidP="00A079A5">
            <w:pPr>
              <w:spacing w:line="3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28"/>
              </w:rPr>
            </w:pPr>
            <w:r w:rsidRPr="004D5101"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28"/>
              </w:rPr>
              <w:t>記入日</w:t>
            </w:r>
          </w:p>
          <w:p w14:paraId="5E31F566" w14:textId="77777777" w:rsidR="009776CF" w:rsidRPr="004D5101" w:rsidRDefault="009776CF" w:rsidP="00A079A5">
            <w:pPr>
              <w:spacing w:line="3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28"/>
              </w:rPr>
            </w:pPr>
            <w:r w:rsidRPr="009B6086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(誕生日や元旦などの節目)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A04191" w14:textId="77777777" w:rsidR="009776CF" w:rsidRPr="004D5101" w:rsidRDefault="009776CF" w:rsidP="00A079A5">
            <w:pPr>
              <w:spacing w:line="36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該当する番号</w:t>
            </w:r>
          </w:p>
        </w:tc>
        <w:tc>
          <w:tcPr>
            <w:tcW w:w="52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480026A6" w14:textId="77777777" w:rsidR="009776CF" w:rsidRPr="004D5101" w:rsidRDefault="009776CF" w:rsidP="00A079A5">
            <w:pPr>
              <w:spacing w:line="46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28"/>
              </w:rPr>
              <w:t>私の思いを記入しましょう</w:t>
            </w:r>
          </w:p>
        </w:tc>
      </w:tr>
      <w:tr w:rsidR="009776CF" w:rsidRPr="00AE56A6" w14:paraId="0EE647BE" w14:textId="77777777" w:rsidTr="00A079A5">
        <w:trPr>
          <w:trHeight w:hRule="exact" w:val="907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E75F" w14:textId="77777777" w:rsidR="009776CF" w:rsidRDefault="009776CF" w:rsidP="00A079A5">
            <w:pPr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日</w:t>
            </w:r>
          </w:p>
          <w:p w14:paraId="066FE5C8" w14:textId="77777777" w:rsidR="009776CF" w:rsidRPr="00082F77" w:rsidRDefault="009776CF" w:rsidP="00A079A5">
            <w:pPr>
              <w:wordWrap w:val="0"/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DAF6" w14:textId="77777777" w:rsidR="009776CF" w:rsidRPr="00AE56A6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2D6C6" w14:textId="77777777" w:rsidR="009776CF" w:rsidRPr="00AE56A6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9776CF" w:rsidRPr="00AE56A6" w14:paraId="545F386D" w14:textId="77777777" w:rsidTr="00A079A5">
        <w:trPr>
          <w:trHeight w:hRule="exact" w:val="907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0763" w14:textId="77777777" w:rsidR="009776CF" w:rsidRDefault="009776CF" w:rsidP="00A079A5">
            <w:pPr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日</w:t>
            </w:r>
          </w:p>
          <w:p w14:paraId="46371FC1" w14:textId="77777777" w:rsidR="009776CF" w:rsidRPr="00082F77" w:rsidRDefault="009776CF" w:rsidP="00A079A5">
            <w:pPr>
              <w:wordWrap w:val="0"/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1132" w14:textId="77777777" w:rsidR="009776CF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27C17" w14:textId="77777777" w:rsidR="009776CF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9776CF" w:rsidRPr="00AE56A6" w14:paraId="390282F7" w14:textId="77777777" w:rsidTr="00A079A5">
        <w:trPr>
          <w:trHeight w:hRule="exact" w:val="907"/>
        </w:trPr>
        <w:tc>
          <w:tcPr>
            <w:tcW w:w="27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7EAB" w14:textId="77777777" w:rsidR="009776CF" w:rsidRDefault="009776CF" w:rsidP="00A079A5">
            <w:pPr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082F77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 xml:space="preserve">　日</w:t>
            </w:r>
          </w:p>
          <w:p w14:paraId="1B7C547E" w14:textId="77777777" w:rsidR="009776CF" w:rsidRPr="00082F77" w:rsidRDefault="009776CF" w:rsidP="00A079A5">
            <w:pPr>
              <w:wordWrap w:val="0"/>
              <w:spacing w:line="42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2E9B" w14:textId="77777777" w:rsidR="009776CF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82B911" w14:textId="77777777" w:rsidR="009776CF" w:rsidRDefault="009776CF" w:rsidP="00A079A5">
            <w:pPr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306703A4" w14:textId="77777777" w:rsidR="009776CF" w:rsidRPr="00082F77" w:rsidRDefault="009776CF" w:rsidP="009776CF">
      <w:pPr>
        <w:tabs>
          <w:tab w:val="left" w:pos="9135"/>
        </w:tabs>
        <w:adjustRightInd w:val="0"/>
        <w:snapToGrid w:val="0"/>
        <w:spacing w:line="500" w:lineRule="exact"/>
        <w:jc w:val="lef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◎</w:t>
      </w:r>
      <w:r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成年後見制度</w:t>
      </w:r>
      <w:r w:rsidRPr="00AE56A6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を利用したいですか？</w:t>
      </w:r>
      <w:r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Pr="00082F77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Pr="00082F77">
        <w:rPr>
          <w:rFonts w:ascii="HG丸ｺﾞｼｯｸM-PRO" w:eastAsia="HG丸ｺﾞｼｯｸM-PRO" w:hAnsi="Century" w:cs="Times New Roman" w:hint="eastAsia"/>
          <w:sz w:val="24"/>
          <w:szCs w:val="24"/>
        </w:rPr>
        <w:t>記入日　　年　　月　　日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（　　歳）</w:t>
      </w:r>
    </w:p>
    <w:tbl>
      <w:tblPr>
        <w:tblStyle w:val="7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9776CF" w:rsidRPr="00AE56A6" w14:paraId="2AA56B98" w14:textId="77777777" w:rsidTr="00A079A5">
        <w:trPr>
          <w:trHeight w:hRule="exact" w:val="1644"/>
        </w:trPr>
        <w:tc>
          <w:tcPr>
            <w:tcW w:w="9500" w:type="dxa"/>
            <w:tcBorders>
              <w:top w:val="double" w:sz="4" w:space="0" w:color="auto"/>
              <w:bottom w:val="double" w:sz="2" w:space="0" w:color="auto"/>
            </w:tcBorders>
            <w:shd w:val="clear" w:color="auto" w:fill="DEEAF6" w:themeFill="accent5" w:themeFillTint="33"/>
            <w:vAlign w:val="center"/>
          </w:tcPr>
          <w:p w14:paraId="7B03701C" w14:textId="77777777" w:rsidR="009776CF" w:rsidRDefault="009776CF" w:rsidP="00A079A5">
            <w:pPr>
              <w:tabs>
                <w:tab w:val="left" w:pos="9135"/>
              </w:tabs>
              <w:adjustRightInd w:val="0"/>
              <w:snapToGrid w:val="0"/>
              <w:spacing w:beforeLines="12" w:before="43" w:line="300" w:lineRule="exact"/>
              <w:ind w:leftChars="200" w:left="420"/>
              <w:jc w:val="lef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※「成年後見制度」</w:t>
            </w:r>
            <w:r w:rsidRPr="006E0E52">
              <w:rPr>
                <w:rFonts w:ascii="HG丸ｺﾞｼｯｸM-PRO" w:eastAsia="HG丸ｺﾞｼｯｸM-PRO" w:hAnsi="Century" w:cs="Times New Roman" w:hint="eastAsia"/>
                <w:sz w:val="22"/>
              </w:rPr>
              <w:t>とは</w:t>
            </w:r>
          </w:p>
          <w:p w14:paraId="4DF0D197" w14:textId="77777777" w:rsidR="009776CF" w:rsidRDefault="009776CF" w:rsidP="00A079A5">
            <w:pPr>
              <w:tabs>
                <w:tab w:val="left" w:pos="9135"/>
              </w:tabs>
              <w:adjustRightInd w:val="0"/>
              <w:snapToGrid w:val="0"/>
              <w:spacing w:afterLines="40" w:after="144" w:line="300" w:lineRule="exact"/>
              <w:ind w:leftChars="300" w:left="630"/>
              <w:jc w:val="lef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CF7BBD">
              <w:rPr>
                <w:rFonts w:ascii="HG丸ｺﾞｼｯｸM-PRO" w:eastAsia="HG丸ｺﾞｼｯｸM-PRO" w:hAnsi="Century" w:cs="Times New Roman" w:hint="eastAsia"/>
                <w:sz w:val="22"/>
              </w:rPr>
              <w:t>認知症、知的障害、精神障害などにより判断能力が不十分な人が、経済的な不利益等を受けないよう支援する制度です。判断能力の程度により、「後見」「保佐」「補助」の３つに区分されており、家庭裁判所によって選ばれた成年後見人などが、本人の利益を考えながら、本人を代理して日常生活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上</w:t>
            </w:r>
            <w:r w:rsidRPr="00CF7BBD">
              <w:rPr>
                <w:rFonts w:ascii="HG丸ｺﾞｼｯｸM-PRO" w:eastAsia="HG丸ｺﾞｼｯｸM-PRO" w:hAnsi="Century" w:cs="Times New Roman" w:hint="eastAsia"/>
                <w:sz w:val="22"/>
              </w:rPr>
              <w:t>の契約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や</w:t>
            </w:r>
            <w:r w:rsidRPr="00CF7BBD">
              <w:rPr>
                <w:rFonts w:ascii="HG丸ｺﾞｼｯｸM-PRO" w:eastAsia="HG丸ｺﾞｼｯｸM-PRO" w:hAnsi="Century" w:cs="Times New Roman" w:hint="eastAsia"/>
                <w:sz w:val="22"/>
              </w:rPr>
              <w:t>財産管理などの支援を行います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。</w:t>
            </w:r>
          </w:p>
        </w:tc>
      </w:tr>
      <w:tr w:rsidR="009776CF" w:rsidRPr="00AE56A6" w14:paraId="2D5CE3F3" w14:textId="77777777" w:rsidTr="00A079A5">
        <w:trPr>
          <w:trHeight w:hRule="exact" w:val="671"/>
        </w:trPr>
        <w:tc>
          <w:tcPr>
            <w:tcW w:w="9500" w:type="dxa"/>
            <w:tcBorders>
              <w:top w:val="double" w:sz="2" w:space="0" w:color="auto"/>
            </w:tcBorders>
            <w:vAlign w:val="center"/>
          </w:tcPr>
          <w:p w14:paraId="271D629D" w14:textId="77777777" w:rsidR="009776CF" w:rsidRPr="00AE56A6" w:rsidRDefault="009776CF" w:rsidP="00A079A5">
            <w:pPr>
              <w:spacing w:line="400" w:lineRule="exact"/>
              <w:ind w:firstLineChars="50" w:firstLine="14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利用したい　 　　　  　　　　</w:t>
            </w:r>
            <w:r w:rsidRPr="004550A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利用したくない</w:t>
            </w:r>
          </w:p>
        </w:tc>
      </w:tr>
    </w:tbl>
    <w:p w14:paraId="5FA19C9E" w14:textId="77777777" w:rsidR="009776CF" w:rsidRPr="00AE56A6" w:rsidRDefault="009776CF" w:rsidP="009776CF">
      <w:pPr>
        <w:spacing w:line="560" w:lineRule="exac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◎</w:t>
      </w:r>
      <w:r w:rsidRPr="001B007C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財産・成年後見制度についての連絡先</w: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 xml:space="preserve">　　　　　　　  </w:t>
      </w:r>
    </w:p>
    <w:tbl>
      <w:tblPr>
        <w:tblStyle w:val="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9776CF" w:rsidRPr="00AE56A6" w14:paraId="326543EE" w14:textId="77777777" w:rsidTr="00A079A5">
        <w:trPr>
          <w:trHeight w:hRule="exact" w:val="454"/>
        </w:trPr>
        <w:tc>
          <w:tcPr>
            <w:tcW w:w="9500" w:type="dxa"/>
            <w:tcBorders>
              <w:top w:val="double" w:sz="4" w:space="0" w:color="000000"/>
              <w:bottom w:val="nil"/>
            </w:tcBorders>
            <w:shd w:val="clear" w:color="auto" w:fill="DEEAF6" w:themeFill="accent5" w:themeFillTint="33"/>
          </w:tcPr>
          <w:p w14:paraId="56025434" w14:textId="77777777" w:rsidR="009776CF" w:rsidRPr="00AE56A6" w:rsidRDefault="009776CF" w:rsidP="00A079A5">
            <w:pPr>
              <w:snapToGrid w:val="0"/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…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財産について</w:t>
            </w:r>
          </w:p>
        </w:tc>
      </w:tr>
      <w:tr w:rsidR="009776CF" w:rsidRPr="00AE56A6" w14:paraId="2209BD09" w14:textId="77777777" w:rsidTr="00A079A5">
        <w:trPr>
          <w:trHeight w:hRule="exact" w:val="1134"/>
        </w:trPr>
        <w:tc>
          <w:tcPr>
            <w:tcW w:w="9500" w:type="dxa"/>
            <w:tcBorders>
              <w:top w:val="nil"/>
              <w:bottom w:val="single" w:sz="4" w:space="0" w:color="000000"/>
            </w:tcBorders>
          </w:tcPr>
          <w:p w14:paraId="71EBD0A8" w14:textId="77777777" w:rsidR="009776CF" w:rsidRPr="00AE56A6" w:rsidRDefault="009776CF" w:rsidP="00A079A5">
            <w:pPr>
              <w:wordWrap w:val="0"/>
              <w:spacing w:beforeLines="12" w:before="43" w:line="36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大津公証役場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０７７－５２３－１７２８ </w:t>
            </w:r>
          </w:p>
          <w:p w14:paraId="7EB0BD01" w14:textId="77777777" w:rsidR="009776CF" w:rsidRDefault="009776CF" w:rsidP="00A079A5">
            <w:pPr>
              <w:wordWrap w:val="0"/>
              <w:spacing w:line="360" w:lineRule="exact"/>
              <w:ind w:rightChars="75" w:right="158"/>
              <w:contextualSpacing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　　　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近江八幡公証役場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０７４８－３３－２９８８</w:t>
            </w:r>
          </w:p>
          <w:p w14:paraId="5D4FD8DB" w14:textId="77777777" w:rsidR="009776CF" w:rsidRPr="00AE56A6" w:rsidRDefault="009776CF" w:rsidP="00A079A5">
            <w:pPr>
              <w:wordWrap w:val="0"/>
              <w:spacing w:line="360" w:lineRule="exact"/>
              <w:contextualSpacing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長浜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０７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４９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－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６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３－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８３７７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 </w:t>
            </w:r>
          </w:p>
          <w:p w14:paraId="5B3F2F63" w14:textId="77777777" w:rsidR="009776CF" w:rsidRPr="00AE56A6" w:rsidRDefault="009776CF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 </w:t>
            </w:r>
          </w:p>
        </w:tc>
      </w:tr>
      <w:tr w:rsidR="009776CF" w:rsidRPr="00AE56A6" w14:paraId="76D4BD08" w14:textId="77777777" w:rsidTr="00A079A5">
        <w:trPr>
          <w:trHeight w:hRule="exact" w:val="454"/>
        </w:trPr>
        <w:tc>
          <w:tcPr>
            <w:tcW w:w="9500" w:type="dxa"/>
            <w:tcBorders>
              <w:top w:val="single" w:sz="4" w:space="0" w:color="000000"/>
              <w:bottom w:val="nil"/>
            </w:tcBorders>
            <w:shd w:val="clear" w:color="auto" w:fill="DEEAF6" w:themeFill="accent5" w:themeFillTint="33"/>
            <w:vAlign w:val="center"/>
          </w:tcPr>
          <w:p w14:paraId="6AA5D477" w14:textId="77777777" w:rsidR="009776CF" w:rsidRPr="00AE56A6" w:rsidRDefault="009776CF" w:rsidP="00A079A5">
            <w:pPr>
              <w:spacing w:line="400" w:lineRule="exac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39531C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守山市地域包括支援センター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…</w:t>
            </w:r>
            <w:r w:rsidRPr="0039531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成年後見制度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について</w:t>
            </w:r>
          </w:p>
        </w:tc>
      </w:tr>
      <w:tr w:rsidR="009776CF" w:rsidRPr="00AE56A6" w14:paraId="7AB955C9" w14:textId="77777777" w:rsidTr="00A079A5">
        <w:trPr>
          <w:trHeight w:hRule="exact" w:val="397"/>
        </w:trPr>
        <w:tc>
          <w:tcPr>
            <w:tcW w:w="9500" w:type="dxa"/>
            <w:tcBorders>
              <w:top w:val="nil"/>
              <w:bottom w:val="double" w:sz="4" w:space="0" w:color="auto"/>
            </w:tcBorders>
            <w:vAlign w:val="center"/>
          </w:tcPr>
          <w:p w14:paraId="5A64DA02" w14:textId="77777777" w:rsidR="009776CF" w:rsidRDefault="009776CF" w:rsidP="00A079A5">
            <w:pPr>
              <w:wordWrap w:val="0"/>
              <w:spacing w:line="400" w:lineRule="exact"/>
              <w:ind w:leftChars="-100" w:left="-210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　　　　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>☎</w:t>
            </w:r>
            <w:r w:rsidRPr="0039531C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０７７－５８１－０３３０</w:t>
            </w:r>
          </w:p>
          <w:p w14:paraId="6A0C738A" w14:textId="77777777" w:rsidR="009776CF" w:rsidRPr="001B007C" w:rsidRDefault="009776CF" w:rsidP="00A079A5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</w:p>
        </w:tc>
      </w:tr>
    </w:tbl>
    <w:p w14:paraId="4F79D6C1" w14:textId="77777777" w:rsidR="002F27A2" w:rsidRDefault="002F27A2"/>
    <w:sectPr w:rsidR="002F27A2" w:rsidSect="009776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F"/>
    <w:rsid w:val="002F27A2"/>
    <w:rsid w:val="009776CF"/>
    <w:rsid w:val="00B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E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9776C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9776C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9776C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9776CF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2021-12-21T05:10:00Z</dcterms:created>
  <dcterms:modified xsi:type="dcterms:W3CDTF">2021-12-21T05:10:00Z</dcterms:modified>
</cp:coreProperties>
</file>